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95" w:rsidRDefault="00430E2D">
      <w:pPr>
        <w:pStyle w:val="Standard"/>
        <w:tabs>
          <w:tab w:val="left" w:pos="1359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Павловский район</w:t>
      </w:r>
    </w:p>
    <w:p w:rsidR="00CF6B95" w:rsidRDefault="00430E2D">
      <w:pPr>
        <w:pStyle w:val="Standard"/>
        <w:tabs>
          <w:tab w:val="left" w:pos="13598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место </w:t>
      </w: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504"/>
        <w:gridCol w:w="6562"/>
      </w:tblGrid>
      <w:tr w:rsidR="00CF6B95">
        <w:trPr>
          <w:trHeight w:val="230"/>
        </w:trPr>
        <w:tc>
          <w:tcPr>
            <w:tcW w:w="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6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6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6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2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3</w:t>
            </w:r>
          </w:p>
        </w:tc>
      </w:tr>
      <w:tr w:rsidR="00CF6B95"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Павловский  район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Благодатка</w:t>
            </w:r>
            <w:proofErr w:type="spellEnd"/>
            <w:r>
              <w:t xml:space="preserve">, купель на р. </w:t>
            </w:r>
            <w:proofErr w:type="spellStart"/>
            <w:r>
              <w:t>Избалык</w:t>
            </w:r>
            <w:proofErr w:type="spellEnd"/>
          </w:p>
        </w:tc>
      </w:tr>
    </w:tbl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proofErr w:type="spellStart"/>
      <w:r>
        <w:rPr>
          <w:b/>
          <w:bCs/>
          <w:sz w:val="32"/>
          <w:szCs w:val="32"/>
        </w:rPr>
        <w:t>Вешкаймский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</w:pPr>
      <w:r>
        <w:rPr>
          <w:b/>
          <w:bCs/>
          <w:sz w:val="32"/>
          <w:szCs w:val="32"/>
        </w:rPr>
        <w:t xml:space="preserve">4 места </w:t>
      </w:r>
    </w:p>
    <w:tbl>
      <w:tblPr>
        <w:tblW w:w="11439" w:type="dxa"/>
        <w:tblInd w:w="-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1440"/>
        <w:gridCol w:w="9679"/>
      </w:tblGrid>
      <w:tr w:rsidR="00CF6B95">
        <w:trPr>
          <w:trHeight w:val="253"/>
        </w:trPr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9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9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9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6B95">
        <w:trPr>
          <w:trHeight w:val="253"/>
        </w:trPr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Вешкаймский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9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proofErr w:type="gramStart"/>
            <w:r>
              <w:rPr>
                <w:rFonts w:ascii="PT Astra Serif" w:eastAsia="Times New Roman" w:hAnsi="PT Astra Serif" w:cs="PT Astra Serif"/>
              </w:rPr>
              <w:t>с</w:t>
            </w:r>
            <w:proofErr w:type="gramEnd"/>
            <w:r>
              <w:rPr>
                <w:rFonts w:ascii="PT Astra Serif" w:eastAsia="Times New Roman" w:hAnsi="PT Astra Serif" w:cs="PT Astra Serif"/>
              </w:rPr>
              <w:t>. Старое Погорелово            (в центре села) родник «Покрова Святой Богородицы»</w:t>
            </w:r>
          </w:p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«</w:t>
            </w:r>
            <w:proofErr w:type="spellStart"/>
            <w:r>
              <w:rPr>
                <w:rFonts w:ascii="PT Astra Serif" w:eastAsia="Times New Roman" w:hAnsi="PT Astra Serif" w:cs="PT Astra Serif"/>
              </w:rPr>
              <w:t>Бекетовское</w:t>
            </w:r>
            <w:proofErr w:type="spellEnd"/>
            <w:r>
              <w:rPr>
                <w:rFonts w:ascii="PT Astra Serif" w:eastAsia="Times New Roman" w:hAnsi="PT Astra Serif" w:cs="PT Astra Serif"/>
              </w:rPr>
              <w:t xml:space="preserve"> сельское поселение»</w:t>
            </w:r>
          </w:p>
        </w:tc>
      </w:tr>
      <w:tr w:rsidR="00CF6B95">
        <w:trPr>
          <w:trHeight w:val="276"/>
        </w:trPr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9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Вешкаймский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9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с. Красный Бор, ул. Репинского, за д. 65 родник во имя «</w:t>
            </w:r>
            <w:proofErr w:type="gramStart"/>
            <w:r>
              <w:rPr>
                <w:rFonts w:ascii="PT Astra Serif" w:eastAsia="Times New Roman" w:hAnsi="PT Astra Serif" w:cs="PT Astra Serif"/>
              </w:rPr>
              <w:t>Космы</w:t>
            </w:r>
            <w:proofErr w:type="gramEnd"/>
            <w:r>
              <w:rPr>
                <w:rFonts w:ascii="PT Astra Serif" w:eastAsia="Times New Roman" w:hAnsi="PT Astra Serif" w:cs="PT Astra Serif"/>
              </w:rPr>
              <w:t xml:space="preserve"> и Дамиана»</w:t>
            </w:r>
          </w:p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«</w:t>
            </w:r>
            <w:proofErr w:type="spellStart"/>
            <w:r>
              <w:rPr>
                <w:rFonts w:ascii="PT Astra Serif" w:eastAsia="Times New Roman" w:hAnsi="PT Astra Serif" w:cs="PT Astra Serif"/>
              </w:rPr>
              <w:t>Вешкаймское</w:t>
            </w:r>
            <w:proofErr w:type="spellEnd"/>
            <w:r>
              <w:rPr>
                <w:rFonts w:ascii="PT Astra Serif" w:eastAsia="Times New Roman" w:hAnsi="PT Astra Serif" w:cs="PT Astra Serif"/>
              </w:rPr>
              <w:t xml:space="preserve"> городское поселение»</w:t>
            </w:r>
          </w:p>
          <w:p w:rsidR="00CF6B95" w:rsidRDefault="00CF6B95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</w:p>
          <w:p w:rsidR="00CF6B95" w:rsidRDefault="00CF6B95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</w:p>
          <w:p w:rsidR="00CF6B95" w:rsidRDefault="00CF6B95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CF6B95"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Вешкаймский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9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proofErr w:type="gramStart"/>
            <w:r>
              <w:rPr>
                <w:rFonts w:ascii="PT Astra Serif" w:eastAsia="Times New Roman" w:hAnsi="PT Astra Serif" w:cs="PT Astra Serif"/>
              </w:rPr>
              <w:t>с</w:t>
            </w:r>
            <w:proofErr w:type="gramEnd"/>
            <w:r>
              <w:rPr>
                <w:rFonts w:ascii="PT Astra Serif" w:eastAsia="Times New Roman" w:hAnsi="PT Astra Serif" w:cs="PT Astra Serif"/>
              </w:rPr>
              <w:t xml:space="preserve">. </w:t>
            </w:r>
            <w:proofErr w:type="spellStart"/>
            <w:proofErr w:type="gramStart"/>
            <w:r>
              <w:rPr>
                <w:rFonts w:ascii="PT Astra Serif" w:eastAsia="Times New Roman" w:hAnsi="PT Astra Serif" w:cs="PT Astra Serif"/>
              </w:rPr>
              <w:t>Берёзовка</w:t>
            </w:r>
            <w:proofErr w:type="spellEnd"/>
            <w:proofErr w:type="gramEnd"/>
            <w:r>
              <w:rPr>
                <w:rFonts w:ascii="PT Astra Serif" w:eastAsia="Times New Roman" w:hAnsi="PT Astra Serif" w:cs="PT Astra Serif"/>
              </w:rPr>
              <w:t xml:space="preserve"> (на окраине села)               родник «Святой источник Воздвиженский»</w:t>
            </w:r>
          </w:p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«</w:t>
            </w:r>
            <w:proofErr w:type="spellStart"/>
            <w:r>
              <w:rPr>
                <w:rFonts w:ascii="PT Astra Serif" w:eastAsia="Times New Roman" w:hAnsi="PT Astra Serif" w:cs="PT Astra Serif"/>
              </w:rPr>
              <w:t>Чуфаровское</w:t>
            </w:r>
            <w:proofErr w:type="spellEnd"/>
            <w:r>
              <w:rPr>
                <w:rFonts w:ascii="PT Astra Serif" w:eastAsia="Times New Roman" w:hAnsi="PT Astra Serif" w:cs="PT Astra Serif"/>
              </w:rPr>
              <w:t xml:space="preserve"> городское поселение»</w:t>
            </w:r>
          </w:p>
        </w:tc>
      </w:tr>
      <w:tr w:rsidR="00CF6B95">
        <w:tc>
          <w:tcPr>
            <w:tcW w:w="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Вешкаймский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9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proofErr w:type="spellStart"/>
            <w:r>
              <w:rPr>
                <w:rFonts w:ascii="PT Astra Serif" w:eastAsia="Times New Roman" w:hAnsi="PT Astra Serif" w:cs="PT Astra Serif"/>
              </w:rPr>
              <w:t>с</w:t>
            </w:r>
            <w:proofErr w:type="gramStart"/>
            <w:r>
              <w:rPr>
                <w:rFonts w:ascii="PT Astra Serif" w:eastAsia="Times New Roman" w:hAnsi="PT Astra Serif" w:cs="PT Astra Serif"/>
              </w:rPr>
              <w:t>.Б</w:t>
            </w:r>
            <w:proofErr w:type="gramEnd"/>
            <w:r>
              <w:rPr>
                <w:rFonts w:ascii="PT Astra Serif" w:eastAsia="Times New Roman" w:hAnsi="PT Astra Serif" w:cs="PT Astra Serif"/>
              </w:rPr>
              <w:t>елый</w:t>
            </w:r>
            <w:proofErr w:type="spellEnd"/>
            <w:r>
              <w:rPr>
                <w:rFonts w:ascii="PT Astra Serif" w:eastAsia="Times New Roman" w:hAnsi="PT Astra Serif" w:cs="PT Astra Serif"/>
              </w:rPr>
              <w:t xml:space="preserve">  Ключ</w:t>
            </w:r>
          </w:p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proofErr w:type="spellStart"/>
            <w:r>
              <w:rPr>
                <w:rFonts w:ascii="PT Astra Serif" w:eastAsia="Times New Roman" w:hAnsi="PT Astra Serif" w:cs="PT Astra Serif"/>
              </w:rPr>
              <w:t>ул</w:t>
            </w:r>
            <w:proofErr w:type="gramStart"/>
            <w:r>
              <w:rPr>
                <w:rFonts w:ascii="PT Astra Serif" w:eastAsia="Times New Roman" w:hAnsi="PT Astra Serif" w:cs="PT Astra Serif"/>
              </w:rPr>
              <w:t>.В</w:t>
            </w:r>
            <w:proofErr w:type="gramEnd"/>
            <w:r>
              <w:rPr>
                <w:rFonts w:ascii="PT Astra Serif" w:eastAsia="Times New Roman" w:hAnsi="PT Astra Serif" w:cs="PT Astra Serif"/>
              </w:rPr>
              <w:t>олынцева</w:t>
            </w:r>
            <w:proofErr w:type="spellEnd"/>
            <w:r>
              <w:rPr>
                <w:rFonts w:ascii="PT Astra Serif" w:eastAsia="Times New Roman" w:hAnsi="PT Astra Serif" w:cs="PT Astra Serif"/>
              </w:rPr>
              <w:t>,</w:t>
            </w:r>
          </w:p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родник «св. Николая Чудотворца»</w:t>
            </w:r>
          </w:p>
          <w:p w:rsidR="00CF6B95" w:rsidRDefault="00430E2D">
            <w:pPr>
              <w:pStyle w:val="af"/>
              <w:widowControl w:val="0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«</w:t>
            </w:r>
            <w:proofErr w:type="spellStart"/>
            <w:r>
              <w:rPr>
                <w:rFonts w:ascii="PT Astra Serif" w:eastAsia="Times New Roman" w:hAnsi="PT Astra Serif" w:cs="PT Astra Serif"/>
              </w:rPr>
              <w:t>Вешкаймское</w:t>
            </w:r>
            <w:proofErr w:type="spellEnd"/>
            <w:r>
              <w:rPr>
                <w:rFonts w:ascii="PT Astra Serif" w:eastAsia="Times New Roman" w:hAnsi="PT Astra Serif" w:cs="PT Astra Serif"/>
              </w:rPr>
              <w:t xml:space="preserve"> городское поселение»</w:t>
            </w:r>
          </w:p>
        </w:tc>
      </w:tr>
    </w:tbl>
    <w:p w:rsidR="00CF6B95" w:rsidRDefault="00CF6B95">
      <w:pPr>
        <w:pStyle w:val="Standard"/>
      </w:pP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 </w:t>
      </w:r>
      <w:proofErr w:type="spellStart"/>
      <w:r>
        <w:rPr>
          <w:b/>
          <w:bCs/>
          <w:sz w:val="32"/>
          <w:szCs w:val="32"/>
        </w:rPr>
        <w:t>Цильнинский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мест</w:t>
      </w:r>
    </w:p>
    <w:tbl>
      <w:tblPr>
        <w:tblW w:w="9751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1484"/>
        <w:gridCol w:w="7934"/>
      </w:tblGrid>
      <w:tr w:rsidR="00CF6B95">
        <w:trPr>
          <w:trHeight w:val="253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7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Цильнинский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 Святой источник Южная окраина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с.Б.Нагаткино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(купель)</w:t>
            </w:r>
          </w:p>
          <w:p w:rsidR="00CF6B95" w:rsidRDefault="00CF6B95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</w:p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оветская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д.8 (купель возле церкви)</w:t>
            </w:r>
          </w:p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Южная окраина пос. Новая Воля</w:t>
            </w:r>
          </w:p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(купель)</w:t>
            </w:r>
          </w:p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тарые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Алгаши, купель возле церкви</w:t>
            </w:r>
          </w:p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Пос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.И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сточник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ул.Родниковая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(купель)</w:t>
            </w:r>
          </w:p>
        </w:tc>
      </w:tr>
    </w:tbl>
    <w:p w:rsidR="00CF6B95" w:rsidRDefault="00CF6B95">
      <w:pPr>
        <w:pStyle w:val="Standard"/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proofErr w:type="spellStart"/>
      <w:r>
        <w:rPr>
          <w:b/>
          <w:bCs/>
          <w:sz w:val="32"/>
          <w:szCs w:val="32"/>
        </w:rPr>
        <w:t>Инзенский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места </w:t>
      </w:r>
    </w:p>
    <w:tbl>
      <w:tblPr>
        <w:tblW w:w="9751" w:type="dxa"/>
        <w:tblInd w:w="-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1484"/>
        <w:gridCol w:w="7934"/>
      </w:tblGrid>
      <w:tr w:rsidR="00CF6B95">
        <w:trPr>
          <w:trHeight w:val="253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7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Инзенский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 район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</w:p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.Ю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родник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Юловский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</w:tr>
      <w:tr w:rsidR="00CF6B95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autoSpaceDE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тарый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Калдайс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родник (купель)</w:t>
            </w:r>
          </w:p>
        </w:tc>
      </w:tr>
    </w:tbl>
    <w:p w:rsidR="00CF6B95" w:rsidRDefault="00CF6B95">
      <w:pPr>
        <w:pStyle w:val="Standard"/>
      </w:pPr>
    </w:p>
    <w:p w:rsidR="00CF6B95" w:rsidRDefault="00CF6B95">
      <w:pPr>
        <w:pStyle w:val="Standard"/>
      </w:pP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5. </w:t>
      </w:r>
      <w:proofErr w:type="spellStart"/>
      <w:r>
        <w:rPr>
          <w:b/>
          <w:bCs/>
          <w:sz w:val="32"/>
          <w:szCs w:val="32"/>
        </w:rPr>
        <w:t>Майнский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</w:pPr>
      <w:r>
        <w:rPr>
          <w:b/>
          <w:bCs/>
          <w:sz w:val="32"/>
          <w:szCs w:val="32"/>
        </w:rPr>
        <w:t>8 мест</w:t>
      </w: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tbl>
      <w:tblPr>
        <w:tblW w:w="9693" w:type="dxa"/>
        <w:tblInd w:w="-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83"/>
        <w:gridCol w:w="7660"/>
      </w:tblGrid>
      <w:tr w:rsidR="00CF6B95">
        <w:trPr>
          <w:trHeight w:val="276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</w:rPr>
              <w:t>п</w:t>
            </w:r>
            <w:proofErr w:type="gramEnd"/>
            <w:r>
              <w:rPr>
                <w:rFonts w:eastAsia="Times New Roman"/>
                <w:sz w:val="24"/>
              </w:rPr>
              <w:t>/п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Муниципальный район (городской округ)</w:t>
            </w:r>
          </w:p>
        </w:tc>
        <w:tc>
          <w:tcPr>
            <w:tcW w:w="7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6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6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</w:tr>
      <w:tr w:rsidR="00CF6B95">
        <w:trPr>
          <w:trHeight w:val="276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Майнский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</w:t>
            </w:r>
          </w:p>
        </w:tc>
        <w:tc>
          <w:tcPr>
            <w:tcW w:w="7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родник «Гремячий» купель, с. </w:t>
            </w:r>
            <w:proofErr w:type="spellStart"/>
            <w:r>
              <w:rPr>
                <w:sz w:val="24"/>
              </w:rPr>
              <w:t>Загоскино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Игнатовское</w:t>
            </w:r>
            <w:proofErr w:type="spellEnd"/>
            <w:r>
              <w:rPr>
                <w:sz w:val="24"/>
              </w:rPr>
              <w:t xml:space="preserve"> городское поселение</w:t>
            </w:r>
          </w:p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6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Майнский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</w:t>
            </w:r>
          </w:p>
        </w:tc>
        <w:tc>
          <w:tcPr>
            <w:tcW w:w="7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Родник купель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д. </w:t>
            </w:r>
            <w:proofErr w:type="spellStart"/>
            <w:r>
              <w:rPr>
                <w:sz w:val="24"/>
              </w:rPr>
              <w:t>Скрипино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Игнатовское</w:t>
            </w:r>
            <w:proofErr w:type="spellEnd"/>
            <w:r>
              <w:rPr>
                <w:sz w:val="24"/>
              </w:rPr>
              <w:t xml:space="preserve"> городское поселение</w:t>
            </w:r>
          </w:p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6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Майнский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</w:t>
            </w:r>
          </w:p>
        </w:tc>
        <w:tc>
          <w:tcPr>
            <w:tcW w:w="7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Родник купель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с. Поповка, </w:t>
            </w:r>
            <w:proofErr w:type="spellStart"/>
            <w:r>
              <w:rPr>
                <w:sz w:val="24"/>
              </w:rPr>
              <w:t>Игнатовское</w:t>
            </w:r>
            <w:proofErr w:type="spellEnd"/>
            <w:r>
              <w:rPr>
                <w:sz w:val="24"/>
              </w:rPr>
              <w:t xml:space="preserve"> городское поселение</w:t>
            </w:r>
          </w:p>
        </w:tc>
      </w:tr>
      <w:tr w:rsidR="00CF6B95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Майнский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</w:t>
            </w:r>
          </w:p>
        </w:tc>
        <w:tc>
          <w:tcPr>
            <w:tcW w:w="7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Родник купель </w:t>
            </w:r>
            <w:proofErr w:type="spellStart"/>
            <w:r>
              <w:rPr>
                <w:rFonts w:eastAsia="Times New Roman"/>
                <w:sz w:val="24"/>
              </w:rPr>
              <w:t>с</w:t>
            </w:r>
            <w:proofErr w:type="gramStart"/>
            <w:r>
              <w:rPr>
                <w:rFonts w:eastAsia="Times New Roman"/>
                <w:sz w:val="24"/>
              </w:rPr>
              <w:t>.Р</w:t>
            </w:r>
            <w:proofErr w:type="gramEnd"/>
            <w:r>
              <w:rPr>
                <w:rFonts w:eastAsia="Times New Roman"/>
                <w:sz w:val="24"/>
              </w:rPr>
              <w:t>епьевка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Космынка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Гимовское</w:t>
            </w:r>
            <w:proofErr w:type="spellEnd"/>
            <w:r>
              <w:rPr>
                <w:rFonts w:eastAsia="Times New Roman"/>
                <w:sz w:val="24"/>
              </w:rPr>
              <w:t xml:space="preserve"> сельское поселение</w:t>
            </w:r>
          </w:p>
        </w:tc>
      </w:tr>
      <w:tr w:rsidR="00CF6B95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Майнский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</w:t>
            </w:r>
          </w:p>
        </w:tc>
        <w:tc>
          <w:tcPr>
            <w:tcW w:w="7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Родник купель </w:t>
            </w:r>
            <w:proofErr w:type="spellStart"/>
            <w:r>
              <w:rPr>
                <w:rFonts w:eastAsia="Times New Roman"/>
                <w:sz w:val="24"/>
              </w:rPr>
              <w:t>с</w:t>
            </w:r>
            <w:proofErr w:type="gramStart"/>
            <w:r>
              <w:rPr>
                <w:rFonts w:eastAsia="Times New Roman"/>
                <w:sz w:val="24"/>
              </w:rPr>
              <w:t>.Ч</w:t>
            </w:r>
            <w:proofErr w:type="gramEnd"/>
            <w:r>
              <w:rPr>
                <w:rFonts w:eastAsia="Times New Roman"/>
                <w:sz w:val="24"/>
              </w:rPr>
              <w:t>уфарово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Старомаклаушинское</w:t>
            </w:r>
            <w:proofErr w:type="spellEnd"/>
            <w:r>
              <w:rPr>
                <w:rFonts w:eastAsia="Times New Roman"/>
                <w:sz w:val="24"/>
              </w:rPr>
              <w:t xml:space="preserve"> сельское поселение</w:t>
            </w:r>
          </w:p>
        </w:tc>
      </w:tr>
      <w:tr w:rsidR="00CF6B95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Майнский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</w:t>
            </w:r>
          </w:p>
        </w:tc>
        <w:tc>
          <w:tcPr>
            <w:tcW w:w="7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Родник купель </w:t>
            </w:r>
            <w:proofErr w:type="spellStart"/>
            <w:r>
              <w:rPr>
                <w:rFonts w:eastAsia="Times New Roman"/>
                <w:sz w:val="24"/>
              </w:rPr>
              <w:t>с</w:t>
            </w:r>
            <w:proofErr w:type="gramStart"/>
            <w:r>
              <w:rPr>
                <w:rFonts w:eastAsia="Times New Roman"/>
                <w:sz w:val="24"/>
              </w:rPr>
              <w:t>.Ч</w:t>
            </w:r>
            <w:proofErr w:type="gramEnd"/>
            <w:r>
              <w:rPr>
                <w:rFonts w:eastAsia="Times New Roman"/>
                <w:sz w:val="24"/>
              </w:rPr>
              <w:t>ирикеево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Старомаклаушинское</w:t>
            </w:r>
            <w:proofErr w:type="spellEnd"/>
            <w:r>
              <w:rPr>
                <w:rFonts w:eastAsia="Times New Roman"/>
                <w:sz w:val="24"/>
              </w:rPr>
              <w:t xml:space="preserve"> сельское поселение</w:t>
            </w:r>
          </w:p>
        </w:tc>
      </w:tr>
      <w:tr w:rsidR="00CF6B95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Майнский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</w:t>
            </w:r>
          </w:p>
        </w:tc>
        <w:tc>
          <w:tcPr>
            <w:tcW w:w="7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МО </w:t>
            </w:r>
            <w:proofErr w:type="spellStart"/>
            <w:r>
              <w:rPr>
                <w:rFonts w:eastAsia="Times New Roman"/>
                <w:sz w:val="24"/>
              </w:rPr>
              <w:t>Тагайское</w:t>
            </w:r>
            <w:proofErr w:type="spellEnd"/>
            <w:r>
              <w:rPr>
                <w:rFonts w:eastAsia="Times New Roman"/>
                <w:sz w:val="24"/>
              </w:rPr>
              <w:t xml:space="preserve"> сельское поселение</w:t>
            </w:r>
          </w:p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с</w:t>
            </w:r>
            <w:proofErr w:type="gramStart"/>
            <w:r>
              <w:rPr>
                <w:rFonts w:eastAsia="Times New Roman"/>
                <w:sz w:val="24"/>
              </w:rPr>
              <w:t>.П</w:t>
            </w:r>
            <w:proofErr w:type="gramEnd"/>
            <w:r>
              <w:rPr>
                <w:rFonts w:eastAsia="Times New Roman"/>
                <w:sz w:val="24"/>
              </w:rPr>
              <w:t>одлесное</w:t>
            </w:r>
            <w:proofErr w:type="spellEnd"/>
            <w:r>
              <w:rPr>
                <w:rFonts w:eastAsia="Times New Roman"/>
                <w:sz w:val="24"/>
              </w:rPr>
              <w:t xml:space="preserve"> (купель)</w:t>
            </w:r>
          </w:p>
        </w:tc>
      </w:tr>
      <w:tr w:rsidR="00CF6B95"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Майнский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</w:t>
            </w:r>
          </w:p>
        </w:tc>
        <w:tc>
          <w:tcPr>
            <w:tcW w:w="7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МО «</w:t>
            </w:r>
            <w:proofErr w:type="spellStart"/>
            <w:r>
              <w:rPr>
                <w:rFonts w:eastAsia="Times New Roman"/>
                <w:sz w:val="24"/>
              </w:rPr>
              <w:t>Выровское</w:t>
            </w:r>
            <w:proofErr w:type="spellEnd"/>
            <w:r>
              <w:rPr>
                <w:rFonts w:eastAsia="Times New Roman"/>
                <w:sz w:val="24"/>
              </w:rPr>
              <w:t xml:space="preserve"> сельское поселение»</w:t>
            </w:r>
          </w:p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с</w:t>
            </w:r>
            <w:proofErr w:type="gramStart"/>
            <w:r>
              <w:rPr>
                <w:rFonts w:eastAsia="Times New Roman"/>
                <w:sz w:val="24"/>
              </w:rPr>
              <w:t>.П</w:t>
            </w:r>
            <w:proofErr w:type="gramEnd"/>
            <w:r>
              <w:rPr>
                <w:rFonts w:eastAsia="Times New Roman"/>
                <w:sz w:val="24"/>
              </w:rPr>
              <w:t>олбино</w:t>
            </w:r>
            <w:proofErr w:type="spellEnd"/>
            <w:r>
              <w:rPr>
                <w:rFonts w:eastAsia="Times New Roman"/>
                <w:sz w:val="24"/>
              </w:rPr>
              <w:t xml:space="preserve"> (купель)</w:t>
            </w:r>
          </w:p>
        </w:tc>
      </w:tr>
    </w:tbl>
    <w:p w:rsidR="00CF6B95" w:rsidRDefault="00CF6B95">
      <w:pPr>
        <w:pStyle w:val="Standard"/>
      </w:pPr>
    </w:p>
    <w:p w:rsidR="00CF6B95" w:rsidRDefault="00CF6B95">
      <w:pPr>
        <w:pStyle w:val="Standard"/>
      </w:pP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proofErr w:type="spellStart"/>
      <w:r>
        <w:rPr>
          <w:b/>
          <w:bCs/>
          <w:sz w:val="32"/>
          <w:szCs w:val="32"/>
        </w:rPr>
        <w:t>Сурский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место</w:t>
      </w:r>
    </w:p>
    <w:tbl>
      <w:tblPr>
        <w:tblW w:w="10160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50"/>
        <w:gridCol w:w="8060"/>
      </w:tblGrid>
      <w:tr w:rsidR="00CF6B95">
        <w:trPr>
          <w:trHeight w:val="276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</w:rPr>
              <w:t>п</w:t>
            </w:r>
            <w:proofErr w:type="gramEnd"/>
            <w:r>
              <w:rPr>
                <w:rFonts w:eastAsia="Times New Roman"/>
                <w:sz w:val="24"/>
              </w:rPr>
              <w:t>/п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Муниципальный район (городской округ)</w:t>
            </w:r>
          </w:p>
        </w:tc>
        <w:tc>
          <w:tcPr>
            <w:tcW w:w="8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</w:tr>
      <w:tr w:rsidR="00CF6B95">
        <w:trPr>
          <w:trHeight w:val="276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МО «</w:t>
            </w:r>
            <w:proofErr w:type="spellStart"/>
            <w:r>
              <w:rPr>
                <w:rFonts w:eastAsia="Times New Roman"/>
                <w:sz w:val="24"/>
              </w:rPr>
              <w:t>Сурский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район»</w:t>
            </w:r>
          </w:p>
        </w:tc>
        <w:tc>
          <w:tcPr>
            <w:tcW w:w="8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Сурское «Святые</w:t>
            </w:r>
          </w:p>
          <w:p w:rsidR="00CF6B95" w:rsidRDefault="00430E2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источники» в лесной зоне у</w:t>
            </w:r>
          </w:p>
          <w:p w:rsidR="00CF6B95" w:rsidRDefault="00430E2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Никольской горы.</w:t>
            </w:r>
          </w:p>
          <w:p w:rsidR="00CF6B95" w:rsidRDefault="00430E2D">
            <w:pPr>
              <w:pStyle w:val="Standard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Расположены</w:t>
            </w:r>
            <w:proofErr w:type="gramEnd"/>
            <w:r>
              <w:rPr>
                <w:sz w:val="24"/>
              </w:rPr>
              <w:t xml:space="preserve"> в отдельном здании оборудованном</w:t>
            </w:r>
          </w:p>
          <w:p w:rsidR="00CF6B95" w:rsidRDefault="00430E2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купальнями на два отдельных помещения</w:t>
            </w:r>
          </w:p>
          <w:p w:rsidR="00CF6B95" w:rsidRDefault="00430E2D">
            <w:pPr>
              <w:pStyle w:val="Standard"/>
              <w:rPr>
                <w:sz w:val="24"/>
              </w:rPr>
            </w:pPr>
            <w:proofErr w:type="gramStart"/>
            <w:r>
              <w:rPr>
                <w:sz w:val="24"/>
              </w:rPr>
              <w:t>(женское и мужское</w:t>
            </w:r>
            <w:proofErr w:type="gramEnd"/>
          </w:p>
          <w:p w:rsidR="00CF6B95" w:rsidRDefault="00430E2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отделение)</w:t>
            </w:r>
          </w:p>
          <w:p w:rsidR="00CF6B95" w:rsidRDefault="00CF6B95">
            <w:pPr>
              <w:pStyle w:val="Standard"/>
              <w:rPr>
                <w:rFonts w:eastAsia="Times New Roman"/>
                <w:sz w:val="24"/>
              </w:rPr>
            </w:pPr>
          </w:p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0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0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</w:tbl>
    <w:p w:rsidR="00CF6B95" w:rsidRDefault="00CF6B95">
      <w:pPr>
        <w:pStyle w:val="Standard"/>
        <w:jc w:val="left"/>
      </w:pPr>
    </w:p>
    <w:p w:rsidR="00CF6B95" w:rsidRDefault="00CF6B95">
      <w:pPr>
        <w:pStyle w:val="Standard"/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proofErr w:type="spellStart"/>
      <w:r>
        <w:rPr>
          <w:b/>
          <w:bCs/>
          <w:sz w:val="32"/>
          <w:szCs w:val="32"/>
        </w:rPr>
        <w:t>Тереньгульский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мест</w:t>
      </w:r>
    </w:p>
    <w:tbl>
      <w:tblPr>
        <w:tblW w:w="11294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50"/>
        <w:gridCol w:w="9194"/>
      </w:tblGrid>
      <w:tr w:rsidR="00CF6B95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</w:rPr>
              <w:t>п</w:t>
            </w:r>
            <w:proofErr w:type="gramEnd"/>
            <w:r>
              <w:rPr>
                <w:rFonts w:eastAsia="Times New Roman"/>
                <w:sz w:val="24"/>
              </w:rPr>
              <w:t>/п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Муниципальный район (городской округ)</w:t>
            </w:r>
          </w:p>
        </w:tc>
        <w:tc>
          <w:tcPr>
            <w:tcW w:w="9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9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9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</w:tr>
      <w:tr w:rsidR="00CF6B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r>
              <w:rPr>
                <w:rFonts w:eastAsia="Times New Roman"/>
                <w:sz w:val="24"/>
              </w:rPr>
              <w:t xml:space="preserve">МО </w:t>
            </w:r>
            <w:r>
              <w:rPr>
                <w:rFonts w:eastAsia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eastAsia="Times New Roman"/>
                <w:sz w:val="24"/>
              </w:rPr>
              <w:t>Тереньгульский</w:t>
            </w:r>
            <w:proofErr w:type="spellEnd"/>
            <w:r>
              <w:rPr>
                <w:rFonts w:eastAsia="Times New Roman"/>
                <w:sz w:val="24"/>
              </w:rPr>
              <w:t xml:space="preserve"> район»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р.п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ереньга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ул.Пионерская</w:t>
            </w:r>
            <w:proofErr w:type="spellEnd"/>
            <w:r>
              <w:rPr>
                <w:sz w:val="24"/>
              </w:rPr>
              <w:t xml:space="preserve"> , родник «Святого Пантелеймона»</w:t>
            </w:r>
          </w:p>
          <w:p w:rsidR="00CF6B95" w:rsidRDefault="00CF6B95">
            <w:pPr>
              <w:pStyle w:val="Standard"/>
              <w:rPr>
                <w:rFonts w:eastAsia="Times New Roman"/>
                <w:sz w:val="24"/>
              </w:rPr>
            </w:pPr>
          </w:p>
        </w:tc>
      </w:tr>
      <w:tr w:rsidR="00CF6B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r>
              <w:rPr>
                <w:sz w:val="24"/>
              </w:rPr>
              <w:t xml:space="preserve">Окрестность села </w:t>
            </w:r>
            <w:proofErr w:type="gramStart"/>
            <w:r>
              <w:rPr>
                <w:sz w:val="24"/>
              </w:rPr>
              <w:t>Федькино</w:t>
            </w:r>
            <w:proofErr w:type="gramEnd"/>
            <w:r>
              <w:rPr>
                <w:sz w:val="24"/>
              </w:rPr>
              <w:t>, Родник, купель «Бездонный колодец»</w:t>
            </w:r>
          </w:p>
        </w:tc>
      </w:tr>
      <w:tr w:rsidR="00CF6B95">
        <w:trPr>
          <w:trHeight w:val="31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r>
              <w:t>с. Красноборск</w:t>
            </w:r>
            <w:proofErr w:type="gramStart"/>
            <w:r>
              <w:t xml:space="preserve"> ,</w:t>
            </w:r>
            <w:proofErr w:type="gramEnd"/>
            <w:r>
              <w:t xml:space="preserve"> родник</w:t>
            </w:r>
          </w:p>
        </w:tc>
      </w:tr>
      <w:tr w:rsidR="00CF6B95">
        <w:trPr>
          <w:trHeight w:val="31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кугареевка,чан</w:t>
            </w:r>
            <w:proofErr w:type="spellEnd"/>
          </w:p>
          <w:p w:rsidR="00CF6B95" w:rsidRDefault="00430E2D">
            <w:pPr>
              <w:pStyle w:val="Standard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одкуровка,чан</w:t>
            </w:r>
            <w:proofErr w:type="spellEnd"/>
          </w:p>
        </w:tc>
      </w:tr>
      <w:tr w:rsidR="00CF6B95">
        <w:trPr>
          <w:trHeight w:val="31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5.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r>
              <w:t xml:space="preserve">с. </w:t>
            </w:r>
            <w:proofErr w:type="spellStart"/>
            <w:r>
              <w:t>Ясашная</w:t>
            </w:r>
            <w:proofErr w:type="spellEnd"/>
            <w:r>
              <w:t xml:space="preserve"> Ташла, родник «Владимирской Божьей матери»</w:t>
            </w:r>
          </w:p>
        </w:tc>
      </w:tr>
    </w:tbl>
    <w:p w:rsidR="00CF6B95" w:rsidRDefault="00CF6B95">
      <w:pPr>
        <w:pStyle w:val="Standard"/>
        <w:jc w:val="left"/>
        <w:rPr>
          <w:b/>
          <w:bCs/>
          <w:sz w:val="32"/>
          <w:szCs w:val="32"/>
        </w:rPr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Радищевский район</w:t>
      </w: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место</w:t>
      </w:r>
    </w:p>
    <w:tbl>
      <w:tblPr>
        <w:tblW w:w="11014" w:type="dxa"/>
        <w:tblInd w:w="-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200"/>
        <w:gridCol w:w="8914"/>
      </w:tblGrid>
      <w:tr w:rsidR="00CF6B95">
        <w:trPr>
          <w:trHeight w:val="276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</w:rPr>
              <w:t>п</w:t>
            </w:r>
            <w:proofErr w:type="gramEnd"/>
            <w:r>
              <w:rPr>
                <w:rFonts w:eastAsia="Times New Roman"/>
                <w:sz w:val="24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Муниципальный район (городской округ)</w:t>
            </w:r>
          </w:p>
        </w:tc>
        <w:tc>
          <w:tcPr>
            <w:tcW w:w="8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</w:tr>
      <w:tr w:rsidR="00CF6B95">
        <w:trPr>
          <w:trHeight w:val="276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Радищевский район</w:t>
            </w:r>
          </w:p>
        </w:tc>
        <w:tc>
          <w:tcPr>
            <w:tcW w:w="8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п</w:t>
            </w:r>
            <w:proofErr w:type="gramStart"/>
            <w:r>
              <w:rPr>
                <w:rFonts w:eastAsia="Times New Roman"/>
                <w:sz w:val="24"/>
              </w:rPr>
              <w:t>.О</w:t>
            </w:r>
            <w:proofErr w:type="gramEnd"/>
            <w:r>
              <w:rPr>
                <w:rFonts w:eastAsia="Times New Roman"/>
                <w:sz w:val="24"/>
              </w:rPr>
              <w:t>ктябрьский</w:t>
            </w:r>
            <w:proofErr w:type="spellEnd"/>
          </w:p>
          <w:p w:rsidR="00CF6B95" w:rsidRDefault="00430E2D">
            <w:pPr>
              <w:pStyle w:val="Standard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ул. Ленина, д.26-28, родник</w:t>
            </w:r>
          </w:p>
        </w:tc>
      </w:tr>
      <w:tr w:rsidR="00CF6B95">
        <w:trPr>
          <w:trHeight w:val="1535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91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</w:tbl>
    <w:p w:rsidR="00CF6B95" w:rsidRDefault="00CF6B95">
      <w:pPr>
        <w:pStyle w:val="Standard"/>
      </w:pPr>
    </w:p>
    <w:p w:rsidR="00392CDA" w:rsidRDefault="00392CDA" w:rsidP="00392CDA">
      <w:pPr>
        <w:pStyle w:val="Standard"/>
        <w:jc w:val="left"/>
      </w:pPr>
    </w:p>
    <w:p w:rsidR="00392CDA" w:rsidRDefault="00392CDA" w:rsidP="00392CDA">
      <w:pPr>
        <w:pStyle w:val="Standard"/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Чердаклинский</w:t>
      </w:r>
      <w:proofErr w:type="spellEnd"/>
      <w:r>
        <w:rPr>
          <w:b/>
          <w:bCs/>
        </w:rPr>
        <w:t xml:space="preserve"> район</w:t>
      </w:r>
    </w:p>
    <w:p w:rsidR="00392CDA" w:rsidRDefault="00392CDA" w:rsidP="00392CDA">
      <w:pPr>
        <w:pStyle w:val="Standard"/>
      </w:pPr>
      <w:r>
        <w:rPr>
          <w:b/>
          <w:bCs/>
        </w:rPr>
        <w:lastRenderedPageBreak/>
        <w:t>1 место</w:t>
      </w:r>
    </w:p>
    <w:tbl>
      <w:tblPr>
        <w:tblW w:w="10994" w:type="dxa"/>
        <w:tblInd w:w="-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1560"/>
        <w:gridCol w:w="8814"/>
      </w:tblGrid>
      <w:tr w:rsidR="00392CDA" w:rsidTr="005B4D0A">
        <w:trPr>
          <w:trHeight w:val="253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8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392CDA" w:rsidTr="005B4D0A">
        <w:trPr>
          <w:trHeight w:val="276"/>
        </w:trPr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  <w:tc>
          <w:tcPr>
            <w:tcW w:w="88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</w:tr>
      <w:tr w:rsidR="00392CDA" w:rsidTr="005B4D0A">
        <w:trPr>
          <w:trHeight w:val="276"/>
        </w:trPr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  <w:tc>
          <w:tcPr>
            <w:tcW w:w="88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</w:tr>
      <w:tr w:rsidR="00392CDA" w:rsidTr="005B4D0A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392CDA" w:rsidTr="005B4D0A">
        <w:trPr>
          <w:trHeight w:val="25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Чердаклинский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8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п. Лесная Быль, ООО «База отдыха Лесная Быль», купель на открытом водоеме р. Волга</w:t>
            </w:r>
          </w:p>
        </w:tc>
      </w:tr>
      <w:tr w:rsidR="00392CDA" w:rsidTr="005B4D0A">
        <w:trPr>
          <w:trHeight w:val="27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  <w:tc>
          <w:tcPr>
            <w:tcW w:w="881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2CDA" w:rsidRDefault="00392CDA" w:rsidP="005B4D0A"/>
        </w:tc>
      </w:tr>
    </w:tbl>
    <w:p w:rsidR="00CF6B95" w:rsidRDefault="00CF6B95">
      <w:pPr>
        <w:pStyle w:val="Standard"/>
        <w:jc w:val="left"/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proofErr w:type="spellStart"/>
      <w:r>
        <w:rPr>
          <w:b/>
          <w:bCs/>
          <w:sz w:val="32"/>
          <w:szCs w:val="32"/>
        </w:rPr>
        <w:t>Старомайнский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место</w:t>
      </w:r>
    </w:p>
    <w:tbl>
      <w:tblPr>
        <w:tblW w:w="1109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"/>
        <w:gridCol w:w="676"/>
        <w:gridCol w:w="1337"/>
        <w:gridCol w:w="9005"/>
      </w:tblGrid>
      <w:tr w:rsidR="00CF6B95">
        <w:tc>
          <w:tcPr>
            <w:tcW w:w="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9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c>
          <w:tcPr>
            <w:tcW w:w="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90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90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6B95">
        <w:tc>
          <w:tcPr>
            <w:tcW w:w="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Старомайнский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Старомайнское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  <w:p w:rsidR="00CF6B95" w:rsidRDefault="00430E2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Старая Майна</w:t>
            </w:r>
          </w:p>
          <w:p w:rsidR="00CF6B95" w:rsidRDefault="00430E2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Старомайнский</w:t>
            </w:r>
            <w:proofErr w:type="spellEnd"/>
            <w:r>
              <w:rPr>
                <w:sz w:val="22"/>
                <w:szCs w:val="22"/>
              </w:rPr>
              <w:t xml:space="preserve"> залив</w:t>
            </w:r>
          </w:p>
        </w:tc>
      </w:tr>
      <w:tr w:rsidR="00CF6B95">
        <w:tc>
          <w:tcPr>
            <w:tcW w:w="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90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</w:tbl>
    <w:p w:rsidR="00CF6B95" w:rsidRDefault="00CF6B95">
      <w:pPr>
        <w:pStyle w:val="Standard"/>
      </w:pPr>
    </w:p>
    <w:p w:rsidR="00CF6B95" w:rsidRDefault="00CF6B95">
      <w:pPr>
        <w:pStyle w:val="Standard"/>
      </w:pPr>
    </w:p>
    <w:p w:rsidR="00CF6B95" w:rsidRDefault="00430E2D">
      <w:pPr>
        <w:pStyle w:val="Standard"/>
      </w:pPr>
      <w:r>
        <w:rPr>
          <w:b/>
          <w:bCs/>
          <w:sz w:val="32"/>
          <w:szCs w:val="32"/>
        </w:rPr>
        <w:t>11.  г. Димитровград</w:t>
      </w:r>
    </w:p>
    <w:p w:rsidR="00CF6B95" w:rsidRDefault="00430E2D">
      <w:pPr>
        <w:pStyle w:val="Standard"/>
      </w:pPr>
      <w:r>
        <w:rPr>
          <w:b/>
          <w:bCs/>
          <w:sz w:val="32"/>
          <w:szCs w:val="32"/>
        </w:rPr>
        <w:t>1 место</w:t>
      </w:r>
    </w:p>
    <w:tbl>
      <w:tblPr>
        <w:tblW w:w="111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558"/>
        <w:gridCol w:w="8947"/>
      </w:tblGrid>
      <w:tr w:rsidR="00CF6B95">
        <w:trPr>
          <w:trHeight w:val="261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8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84"/>
        </w:trPr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84"/>
        </w:trPr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63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6B95">
        <w:trPr>
          <w:trHeight w:val="541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Димитровград</w:t>
            </w:r>
          </w:p>
        </w:tc>
        <w:tc>
          <w:tcPr>
            <w:tcW w:w="89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Верхний пруд (</w:t>
            </w:r>
            <w:proofErr w:type="spellStart"/>
            <w:r>
              <w:rPr>
                <w:sz w:val="22"/>
                <w:szCs w:val="22"/>
              </w:rPr>
              <w:t>Трехсосенский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CF6B95" w:rsidRDefault="00CF6B95">
      <w:pPr>
        <w:pStyle w:val="Standard"/>
      </w:pPr>
    </w:p>
    <w:p w:rsidR="00CF6B95" w:rsidRDefault="00CF6B95">
      <w:pPr>
        <w:pStyle w:val="Standard"/>
      </w:pP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12. </w:t>
      </w:r>
      <w:proofErr w:type="spellStart"/>
      <w:r>
        <w:rPr>
          <w:b/>
          <w:bCs/>
          <w:sz w:val="32"/>
          <w:szCs w:val="32"/>
        </w:rPr>
        <w:t>Кузоватовский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место</w:t>
      </w:r>
    </w:p>
    <w:tbl>
      <w:tblPr>
        <w:tblW w:w="9616" w:type="dxa"/>
        <w:tblInd w:w="-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580"/>
        <w:gridCol w:w="7356"/>
      </w:tblGrid>
      <w:tr w:rsidR="00CF6B95">
        <w:trPr>
          <w:trHeight w:val="253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7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F6B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Еделевское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сельское поселение с. Кивать, купель у Храма  в честь Иконы Казанской Божией Матери</w:t>
            </w:r>
          </w:p>
        </w:tc>
      </w:tr>
    </w:tbl>
    <w:p w:rsidR="00CF6B95" w:rsidRDefault="00CF6B95">
      <w:pPr>
        <w:pStyle w:val="Standard"/>
      </w:pPr>
    </w:p>
    <w:p w:rsidR="00CF6B95" w:rsidRDefault="00CF6B95">
      <w:pPr>
        <w:pStyle w:val="Standard"/>
        <w:jc w:val="left"/>
      </w:pPr>
    </w:p>
    <w:p w:rsidR="00CF6B95" w:rsidRDefault="00430E2D">
      <w:pPr>
        <w:pStyle w:val="Standard"/>
      </w:pPr>
      <w:r>
        <w:rPr>
          <w:b/>
          <w:bCs/>
          <w:sz w:val="32"/>
          <w:szCs w:val="32"/>
        </w:rPr>
        <w:t xml:space="preserve">13.  </w:t>
      </w:r>
      <w:proofErr w:type="spellStart"/>
      <w:r>
        <w:rPr>
          <w:b/>
          <w:bCs/>
          <w:sz w:val="32"/>
          <w:szCs w:val="32"/>
        </w:rPr>
        <w:t>Мелекесский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</w:pPr>
      <w:r>
        <w:rPr>
          <w:b/>
          <w:bCs/>
          <w:sz w:val="32"/>
          <w:szCs w:val="32"/>
        </w:rPr>
        <w:t>2 места</w:t>
      </w:r>
    </w:p>
    <w:tbl>
      <w:tblPr>
        <w:tblW w:w="9596" w:type="dxa"/>
        <w:tblInd w:w="-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660"/>
        <w:gridCol w:w="7376"/>
      </w:tblGrid>
      <w:tr w:rsidR="00CF6B95"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Новая Майна</w:t>
            </w:r>
          </w:p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районе ул. </w:t>
            </w:r>
            <w:proofErr w:type="gramStart"/>
            <w:r>
              <w:rPr>
                <w:sz w:val="22"/>
                <w:szCs w:val="22"/>
              </w:rPr>
              <w:t>Березовая</w:t>
            </w:r>
            <w:proofErr w:type="gramEnd"/>
            <w:r>
              <w:rPr>
                <w:sz w:val="22"/>
                <w:szCs w:val="22"/>
              </w:rPr>
              <w:t xml:space="preserve"> д. 26</w:t>
            </w:r>
          </w:p>
          <w:p w:rsidR="00CF6B95" w:rsidRDefault="00CF6B95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село </w:t>
            </w:r>
            <w:proofErr w:type="spellStart"/>
            <w:r>
              <w:rPr>
                <w:sz w:val="22"/>
                <w:szCs w:val="22"/>
              </w:rPr>
              <w:t>Ерыклинск</w:t>
            </w:r>
            <w:proofErr w:type="spellEnd"/>
          </w:p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Родниковая</w:t>
            </w:r>
          </w:p>
          <w:p w:rsidR="00CF6B95" w:rsidRDefault="00CF6B95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F6B95" w:rsidRDefault="00CF6B95">
      <w:pPr>
        <w:pStyle w:val="Standard"/>
        <w:rPr>
          <w:b/>
          <w:bCs/>
        </w:rPr>
      </w:pPr>
    </w:p>
    <w:p w:rsidR="00CF6B95" w:rsidRDefault="00430E2D">
      <w:pPr>
        <w:pStyle w:val="Standard"/>
        <w:rPr>
          <w:b/>
          <w:bCs/>
        </w:rPr>
      </w:pPr>
      <w:r>
        <w:rPr>
          <w:b/>
          <w:bCs/>
        </w:rPr>
        <w:t>15. Николаевский район</w:t>
      </w:r>
    </w:p>
    <w:p w:rsidR="00CF6B95" w:rsidRDefault="00430E2D">
      <w:pPr>
        <w:pStyle w:val="Standard"/>
        <w:rPr>
          <w:b/>
          <w:bCs/>
        </w:rPr>
      </w:pPr>
      <w:r>
        <w:rPr>
          <w:b/>
          <w:bCs/>
        </w:rPr>
        <w:t>1 место</w:t>
      </w:r>
    </w:p>
    <w:p w:rsidR="00CF6B95" w:rsidRDefault="00CF6B95">
      <w:pPr>
        <w:pStyle w:val="Standard"/>
      </w:pPr>
    </w:p>
    <w:tbl>
      <w:tblPr>
        <w:tblW w:w="10143" w:type="dxa"/>
        <w:tblInd w:w="-3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1540"/>
        <w:gridCol w:w="7983"/>
      </w:tblGrid>
      <w:tr w:rsidR="00CF6B95">
        <w:trPr>
          <w:trHeight w:val="253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</w:t>
            </w:r>
            <w:r>
              <w:rPr>
                <w:rFonts w:eastAsia="Times New Roman"/>
                <w:sz w:val="22"/>
                <w:szCs w:val="22"/>
              </w:rPr>
              <w:lastRenderedPageBreak/>
              <w:t>й район (городской округ)</w:t>
            </w:r>
          </w:p>
        </w:tc>
        <w:tc>
          <w:tcPr>
            <w:tcW w:w="7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Количество организованных мест купания (муниципальное образование,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7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6B95">
        <w:trPr>
          <w:trHeight w:val="5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Головинское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Кравково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родник</w:t>
            </w:r>
          </w:p>
        </w:tc>
      </w:tr>
    </w:tbl>
    <w:p w:rsidR="00CF6B95" w:rsidRDefault="00CF6B95">
      <w:pPr>
        <w:pStyle w:val="Standard"/>
      </w:pPr>
    </w:p>
    <w:p w:rsidR="00CF6B95" w:rsidRDefault="00430E2D">
      <w:pPr>
        <w:pStyle w:val="Standard"/>
      </w:pPr>
      <w:r>
        <w:rPr>
          <w:b/>
          <w:bCs/>
          <w:sz w:val="32"/>
          <w:szCs w:val="32"/>
        </w:rPr>
        <w:t xml:space="preserve">16. </w:t>
      </w:r>
      <w:proofErr w:type="spellStart"/>
      <w:r>
        <w:rPr>
          <w:b/>
          <w:bCs/>
          <w:sz w:val="32"/>
          <w:szCs w:val="32"/>
        </w:rPr>
        <w:t>Сенгилеевский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CF6B95" w:rsidRDefault="00430E2D">
      <w:pPr>
        <w:pStyle w:val="Standard"/>
        <w:rPr>
          <w:b/>
          <w:bCs/>
          <w:szCs w:val="28"/>
        </w:rPr>
      </w:pPr>
      <w:r>
        <w:rPr>
          <w:b/>
          <w:bCs/>
          <w:szCs w:val="28"/>
        </w:rPr>
        <w:t>2 места</w:t>
      </w:r>
    </w:p>
    <w:tbl>
      <w:tblPr>
        <w:tblW w:w="10670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540"/>
        <w:gridCol w:w="8570"/>
      </w:tblGrid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8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Сенгилеевский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Тушнинское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ушна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(родник Богомольный)</w:t>
            </w: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Сенгилеевский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Тушнинское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сельское поселение,</w:t>
            </w:r>
          </w:p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мородино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(купель)</w:t>
            </w:r>
          </w:p>
        </w:tc>
      </w:tr>
    </w:tbl>
    <w:p w:rsidR="00CF6B95" w:rsidRDefault="00CF6B95">
      <w:pPr>
        <w:pStyle w:val="Standard"/>
        <w:rPr>
          <w:b/>
          <w:bCs/>
          <w:sz w:val="22"/>
          <w:szCs w:val="22"/>
        </w:rPr>
      </w:pPr>
    </w:p>
    <w:p w:rsidR="00CF6B95" w:rsidRDefault="00CF6B95">
      <w:pPr>
        <w:pStyle w:val="Standard"/>
        <w:rPr>
          <w:b/>
          <w:bCs/>
          <w:sz w:val="32"/>
          <w:szCs w:val="32"/>
        </w:rPr>
      </w:pPr>
    </w:p>
    <w:p w:rsidR="00CF6B95" w:rsidRDefault="00430E2D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 Ульяновский район</w:t>
      </w:r>
    </w:p>
    <w:p w:rsidR="00CF6B95" w:rsidRDefault="00430E2D">
      <w:pPr>
        <w:pStyle w:val="Standard"/>
        <w:rPr>
          <w:b/>
          <w:bCs/>
          <w:szCs w:val="28"/>
        </w:rPr>
      </w:pPr>
      <w:r>
        <w:rPr>
          <w:b/>
          <w:bCs/>
          <w:szCs w:val="28"/>
        </w:rPr>
        <w:t>6 мест</w:t>
      </w:r>
    </w:p>
    <w:tbl>
      <w:tblPr>
        <w:tblW w:w="10812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540"/>
        <w:gridCol w:w="8712"/>
      </w:tblGrid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8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Ульяновский район</w:t>
            </w:r>
          </w:p>
        </w:tc>
        <w:tc>
          <w:tcPr>
            <w:tcW w:w="8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Ундоровское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</w:p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 Комаровка</w:t>
            </w:r>
          </w:p>
          <w:p w:rsidR="00CF6B95" w:rsidRDefault="00430E2D">
            <w:pPr>
              <w:pStyle w:val="Standard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Женский монастырь архангела Михаила</w:t>
            </w:r>
          </w:p>
          <w:p w:rsidR="00CF6B95" w:rsidRDefault="00430E2D">
            <w:pPr>
              <w:pStyle w:val="Standard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(монастырский пруд)</w:t>
            </w: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Ульяновский район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Ундоровское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сельское поселение   с. Ундор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ы(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>купальня Николая Чудотворца р-н церкви)</w:t>
            </w:r>
          </w:p>
          <w:p w:rsidR="00CF6B95" w:rsidRDefault="00CF6B95">
            <w:pPr>
              <w:pStyle w:val="Standard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CF6B95" w:rsidRDefault="00CF6B95">
            <w:pPr>
              <w:pStyle w:val="Standard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Ульяновский район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Ундоровское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</w:p>
          <w:p w:rsidR="00CF6B95" w:rsidRDefault="00430E2D">
            <w:pPr>
              <w:pStyle w:val="Standard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ндоры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(купальня</w:t>
            </w:r>
          </w:p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"Блаженного старца Антония"</w:t>
            </w:r>
          </w:p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р-он ОГАУСРЦ</w:t>
            </w:r>
          </w:p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Чучкалова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Ульяновский район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Ундоровское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</w:t>
            </w:r>
          </w:p>
          <w:p w:rsidR="00CF6B95" w:rsidRDefault="00430E2D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ндоры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(купальня</w:t>
            </w:r>
          </w:p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«Андрея Первозванного»)</w:t>
            </w:r>
            <w:proofErr w:type="gramEnd"/>
          </w:p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Ульяновский район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Ишеевское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р.п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Ишеевк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купальня</w:t>
            </w:r>
          </w:p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«Никольский колодец»)</w:t>
            </w:r>
            <w:proofErr w:type="gramEnd"/>
          </w:p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Ульяновский район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Большеключищенское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поселение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БольшиеКлючищи</w:t>
            </w:r>
            <w:proofErr w:type="spellEnd"/>
          </w:p>
          <w:p w:rsidR="00CF6B95" w:rsidRDefault="00430E2D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купальня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ресвятой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богородицы»</w:t>
            </w:r>
          </w:p>
        </w:tc>
      </w:tr>
    </w:tbl>
    <w:p w:rsidR="00CF6B95" w:rsidRDefault="00CF6B95">
      <w:pPr>
        <w:pStyle w:val="Standard"/>
        <w:jc w:val="left"/>
        <w:rPr>
          <w:b/>
          <w:bCs/>
          <w:szCs w:val="28"/>
        </w:rPr>
      </w:pPr>
    </w:p>
    <w:p w:rsidR="00CF6B95" w:rsidRDefault="00430E2D">
      <w:pPr>
        <w:pStyle w:val="Standard"/>
        <w:rPr>
          <w:b/>
          <w:bCs/>
          <w:szCs w:val="28"/>
        </w:rPr>
      </w:pPr>
      <w:r>
        <w:rPr>
          <w:b/>
          <w:bCs/>
          <w:szCs w:val="28"/>
        </w:rPr>
        <w:t xml:space="preserve">18. </w:t>
      </w:r>
      <w:proofErr w:type="spellStart"/>
      <w:r>
        <w:rPr>
          <w:b/>
          <w:bCs/>
          <w:szCs w:val="28"/>
        </w:rPr>
        <w:t>Барышский</w:t>
      </w:r>
      <w:proofErr w:type="spellEnd"/>
      <w:r>
        <w:rPr>
          <w:b/>
          <w:bCs/>
          <w:szCs w:val="28"/>
        </w:rPr>
        <w:t xml:space="preserve"> район</w:t>
      </w:r>
    </w:p>
    <w:p w:rsidR="00CF6B95" w:rsidRDefault="00430E2D">
      <w:pPr>
        <w:pStyle w:val="Standard"/>
        <w:rPr>
          <w:b/>
          <w:bCs/>
          <w:szCs w:val="28"/>
        </w:rPr>
      </w:pPr>
      <w:r>
        <w:rPr>
          <w:b/>
          <w:bCs/>
          <w:szCs w:val="28"/>
        </w:rPr>
        <w:t>4 места</w:t>
      </w:r>
    </w:p>
    <w:tbl>
      <w:tblPr>
        <w:tblW w:w="10812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540"/>
        <w:gridCol w:w="8712"/>
      </w:tblGrid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8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Барышский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Жадовское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городское поселение»,       п. Самородки,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Жадовский</w:t>
            </w:r>
            <w:proofErr w:type="spellEnd"/>
          </w:p>
          <w:p w:rsidR="00CF6B95" w:rsidRDefault="00430E2D">
            <w:pPr>
              <w:pStyle w:val="Standard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Свято-Богородице-Казанский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Жадовский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мужской монастырь</w:t>
            </w:r>
          </w:p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(специально оборудованная купель</w:t>
            </w:r>
            <w:proofErr w:type="gramEnd"/>
          </w:p>
          <w:p w:rsidR="00CF6B95" w:rsidRDefault="00CF6B95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  <w:p w:rsidR="00CF6B95" w:rsidRDefault="00CF6B95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  <w:tc>
          <w:tcPr>
            <w:tcW w:w="8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</w:tr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Барышский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МО «Измайловское городское поселение»,               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р.п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 Измайлово,</w:t>
            </w:r>
          </w:p>
          <w:p w:rsidR="00CF6B95" w:rsidRDefault="00430E2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ул. Карла Маркса,</w:t>
            </w:r>
          </w:p>
          <w:p w:rsidR="00CF6B95" w:rsidRDefault="00430E2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у родника (специально оборудованная купель)</w:t>
            </w: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  <w:tc>
          <w:tcPr>
            <w:tcW w:w="8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Барышский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МО «Измайловское городское поселение»,</w:t>
            </w:r>
          </w:p>
          <w:p w:rsidR="00CF6B95" w:rsidRDefault="00430E2D">
            <w:pPr>
              <w:pStyle w:val="Standard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с. Новая </w:t>
            </w:r>
            <w:proofErr w:type="spellStart"/>
            <w:r>
              <w:rPr>
                <w:rFonts w:eastAsia="Calibri" w:cs="Times New Roman"/>
                <w:color w:val="000000"/>
                <w:sz w:val="22"/>
                <w:szCs w:val="22"/>
              </w:rPr>
              <w:t>Ханинеевка</w:t>
            </w:r>
            <w:proofErr w:type="spellEnd"/>
            <w:r>
              <w:rPr>
                <w:rFonts w:eastAsia="Calibri" w:cs="Times New Roman"/>
                <w:color w:val="000000"/>
                <w:sz w:val="22"/>
                <w:szCs w:val="22"/>
              </w:rPr>
              <w:t>,</w:t>
            </w:r>
          </w:p>
          <w:p w:rsidR="00CF6B95" w:rsidRDefault="00430E2D">
            <w:pPr>
              <w:pStyle w:val="Standard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ул. Центральная, Архиерейское подворье Храма Николая Угодника (специально оборудованная купель)</w:t>
            </w:r>
          </w:p>
        </w:tc>
      </w:tr>
      <w:tr w:rsidR="00CF6B9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Барышский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МО «Ленинское городское поселение»,     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Красная Поляна, ул. Центральная,</w:t>
            </w:r>
          </w:p>
          <w:p w:rsidR="00CF6B95" w:rsidRDefault="00430E2D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(в районе церкви Святого Леонтия (специально оборудованная купель)</w:t>
            </w:r>
            <w:proofErr w:type="gramEnd"/>
          </w:p>
        </w:tc>
      </w:tr>
    </w:tbl>
    <w:p w:rsidR="00CF6B95" w:rsidRDefault="00CF6B95">
      <w:pPr>
        <w:pStyle w:val="Standard"/>
      </w:pPr>
    </w:p>
    <w:p w:rsidR="00CF6B95" w:rsidRDefault="00430E2D">
      <w:pPr>
        <w:pStyle w:val="Standard"/>
        <w:rPr>
          <w:b/>
          <w:bCs/>
        </w:rPr>
      </w:pPr>
      <w:r>
        <w:rPr>
          <w:b/>
          <w:bCs/>
        </w:rPr>
        <w:t>19. Новоспасский район</w:t>
      </w:r>
    </w:p>
    <w:p w:rsidR="00CF6B95" w:rsidRDefault="00430E2D">
      <w:pPr>
        <w:pStyle w:val="Standard"/>
        <w:rPr>
          <w:b/>
          <w:bCs/>
        </w:rPr>
      </w:pPr>
      <w:r>
        <w:rPr>
          <w:b/>
          <w:bCs/>
        </w:rPr>
        <w:t>3 места</w:t>
      </w:r>
    </w:p>
    <w:tbl>
      <w:tblPr>
        <w:tblW w:w="10954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540"/>
        <w:gridCol w:w="8854"/>
      </w:tblGrid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Муниципальный район (городской округ)</w:t>
            </w:r>
          </w:p>
        </w:tc>
        <w:tc>
          <w:tcPr>
            <w:tcW w:w="8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Количество организованных мест купания (муниципальное образование, населенный пункт, водный объект)</w:t>
            </w: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  <w:tc>
          <w:tcPr>
            <w:tcW w:w="8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CF6B95"/>
        </w:tc>
      </w:tr>
      <w:tr w:rsidR="00CF6B9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F6B95">
        <w:trPr>
          <w:trHeight w:val="253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Новоспасский район</w:t>
            </w:r>
          </w:p>
        </w:tc>
        <w:tc>
          <w:tcPr>
            <w:tcW w:w="8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р.п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овоспасское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«Зыков Ключ»</w:t>
            </w:r>
          </w:p>
        </w:tc>
      </w:tr>
      <w:tr w:rsidR="00CF6B95">
        <w:trPr>
          <w:trHeight w:val="276"/>
        </w:trPr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  <w:tc>
          <w:tcPr>
            <w:tcW w:w="8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CF6B95"/>
        </w:tc>
      </w:tr>
      <w:tr w:rsidR="00CF6B95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</w:pPr>
            <w:r>
              <w:t>2.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Новоспасский район</w:t>
            </w:r>
          </w:p>
        </w:tc>
        <w:tc>
          <w:tcPr>
            <w:tcW w:w="8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t>Троицко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Сунгурское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  <w:p w:rsidR="00CF6B95" w:rsidRDefault="00430E2D">
            <w:pPr>
              <w:pStyle w:val="Standard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азарная</w:t>
            </w:r>
            <w:proofErr w:type="spellEnd"/>
            <w:r>
              <w:rPr>
                <w:sz w:val="24"/>
              </w:rPr>
              <w:t xml:space="preserve"> д.59</w:t>
            </w:r>
          </w:p>
        </w:tc>
      </w:tr>
      <w:tr w:rsidR="00CF6B95"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</w:pPr>
            <w:r>
              <w:t>3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Новоспасский  район</w:t>
            </w:r>
          </w:p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Новоспасское  городское поселение</w:t>
            </w:r>
          </w:p>
        </w:tc>
        <w:tc>
          <w:tcPr>
            <w:tcW w:w="8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6B95" w:rsidRDefault="00430E2D">
            <w:pPr>
              <w:pStyle w:val="Standard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р. п. Новоспасское купель в сквере «Соловьиная роща»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р.п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овоспасское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ул.Школьная</w:t>
            </w:r>
            <w:proofErr w:type="spellEnd"/>
          </w:p>
        </w:tc>
      </w:tr>
    </w:tbl>
    <w:p w:rsidR="00CF6B95" w:rsidRDefault="00CF6B95">
      <w:pPr>
        <w:pStyle w:val="Standard"/>
        <w:jc w:val="left"/>
      </w:pPr>
    </w:p>
    <w:p w:rsidR="00CF6B95" w:rsidRDefault="00CF6B95">
      <w:pPr>
        <w:pStyle w:val="Standard"/>
        <w:jc w:val="left"/>
      </w:pPr>
      <w:bookmarkStart w:id="0" w:name="_GoBack"/>
      <w:bookmarkEnd w:id="0"/>
    </w:p>
    <w:sectPr w:rsidR="00CF6B95">
      <w:headerReference w:type="default" r:id="rId8"/>
      <w:footerReference w:type="default" r:id="rId9"/>
      <w:pgSz w:w="16838" w:h="11906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F8" w:rsidRDefault="00055CF8">
      <w:r>
        <w:separator/>
      </w:r>
    </w:p>
  </w:endnote>
  <w:endnote w:type="continuationSeparator" w:id="0">
    <w:p w:rsidR="00055CF8" w:rsidRDefault="0005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BD" w:rsidRDefault="00055CF8">
    <w:pPr>
      <w:pStyle w:val="ad"/>
    </w:pPr>
  </w:p>
  <w:p w:rsidR="00526DBD" w:rsidRDefault="00055CF8">
    <w:pPr>
      <w:pStyle w:val="ad"/>
    </w:pPr>
  </w:p>
  <w:p w:rsidR="00526DBD" w:rsidRDefault="00055C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F8" w:rsidRDefault="00055CF8">
      <w:r>
        <w:rPr>
          <w:color w:val="000000"/>
        </w:rPr>
        <w:separator/>
      </w:r>
    </w:p>
  </w:footnote>
  <w:footnote w:type="continuationSeparator" w:id="0">
    <w:p w:rsidR="00055CF8" w:rsidRDefault="0005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BD" w:rsidRDefault="00430E2D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392CDA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14C"/>
    <w:multiLevelType w:val="multilevel"/>
    <w:tmpl w:val="A8B0E042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">
    <w:nsid w:val="065F248C"/>
    <w:multiLevelType w:val="multilevel"/>
    <w:tmpl w:val="A1EED176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2">
    <w:nsid w:val="0BF86D71"/>
    <w:multiLevelType w:val="multilevel"/>
    <w:tmpl w:val="9948E39C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35A0EF6"/>
    <w:multiLevelType w:val="multilevel"/>
    <w:tmpl w:val="3C107F38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4">
    <w:nsid w:val="18202BAF"/>
    <w:multiLevelType w:val="multilevel"/>
    <w:tmpl w:val="1F72ADE8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5">
    <w:nsid w:val="1DE51F1F"/>
    <w:multiLevelType w:val="multilevel"/>
    <w:tmpl w:val="3FF04448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6">
    <w:nsid w:val="2600180D"/>
    <w:multiLevelType w:val="multilevel"/>
    <w:tmpl w:val="A6E6444C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7">
    <w:nsid w:val="2874264B"/>
    <w:multiLevelType w:val="multilevel"/>
    <w:tmpl w:val="968CDE20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8">
    <w:nsid w:val="49B13D5F"/>
    <w:multiLevelType w:val="multilevel"/>
    <w:tmpl w:val="5F8CE988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9">
    <w:nsid w:val="4A7E7A8A"/>
    <w:multiLevelType w:val="multilevel"/>
    <w:tmpl w:val="9D765610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4EEC0010"/>
    <w:multiLevelType w:val="multilevel"/>
    <w:tmpl w:val="0A72F602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1">
    <w:nsid w:val="6563419E"/>
    <w:multiLevelType w:val="multilevel"/>
    <w:tmpl w:val="053C2B22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2">
    <w:nsid w:val="7D491C2A"/>
    <w:multiLevelType w:val="multilevel"/>
    <w:tmpl w:val="713A16CA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6B95"/>
    <w:rsid w:val="00055CF8"/>
    <w:rsid w:val="002C6A12"/>
    <w:rsid w:val="00392CDA"/>
    <w:rsid w:val="00430E2D"/>
    <w:rsid w:val="004B01CC"/>
    <w:rsid w:val="00C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styleId="af">
    <w:name w:val="No Spacing"/>
    <w:pPr>
      <w:widowControl/>
      <w:suppressAutoHyphens/>
    </w:pPr>
    <w:rPr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styleId="af">
    <w:name w:val="No Spacing"/>
    <w:pPr>
      <w:widowControl/>
      <w:suppressAutoHyphens/>
    </w:pPr>
    <w:rPr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Пользователь</dc:creator>
  <cp:lastModifiedBy>Андрей Сайт</cp:lastModifiedBy>
  <cp:revision>2</cp:revision>
  <dcterms:created xsi:type="dcterms:W3CDTF">2024-01-17T11:50:00Z</dcterms:created>
  <dcterms:modified xsi:type="dcterms:W3CDTF">2024-01-17T11:50:00Z</dcterms:modified>
</cp:coreProperties>
</file>